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C41E4A">
        <w:rPr>
          <w:rFonts w:ascii="Book Antiqua" w:hAnsi="Book Antiqua" w:cs="Book Antiqua"/>
          <w:b/>
          <w:bCs/>
          <w:color w:val="000000"/>
          <w:kern w:val="36"/>
          <w:u w:val="single"/>
        </w:rPr>
        <w:t>21. 10. 2020</w:t>
      </w:r>
    </w:p>
    <w:p w:rsidR="00BD708A" w:rsidRDefault="00BD708A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99322C" w:rsidRPr="0099322C" w:rsidRDefault="0099322C" w:rsidP="0099322C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 w:rsidRPr="0099322C">
        <w:rPr>
          <w:rFonts w:ascii="Book Antiqua" w:hAnsi="Book Antiqua" w:cs="Book Antiqua"/>
          <w:b/>
          <w:bCs/>
          <w:color w:val="000000"/>
          <w:kern w:val="36"/>
        </w:rPr>
        <w:t xml:space="preserve">k projektu „Obnova místních komunikací“ </w:t>
      </w:r>
    </w:p>
    <w:p w:rsidR="0099322C" w:rsidRDefault="0099322C" w:rsidP="0099322C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99322C">
        <w:rPr>
          <w:rFonts w:ascii="Book Antiqua" w:hAnsi="Book Antiqua" w:cs="Book Antiqua"/>
          <w:b/>
          <w:bCs/>
          <w:color w:val="000000"/>
          <w:kern w:val="36"/>
        </w:rPr>
        <w:t>(CZ.1.09/2.2.00/86.01363)</w:t>
      </w:r>
      <w:r>
        <w:rPr>
          <w:rFonts w:ascii="Book Antiqua" w:hAnsi="Book Antiqua" w:cs="Book Antiqua"/>
          <w:b/>
          <w:bCs/>
          <w:color w:val="000000"/>
          <w:kern w:val="36"/>
        </w:rPr>
        <w:t>, jehož nositelem je Obec Drmoul</w:t>
      </w:r>
      <w:r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0562F1" w:rsidRDefault="000562F1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F2106B" w:rsidRDefault="0001702D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Obec Drmoul</w:t>
      </w:r>
      <w:r w:rsidR="002E7B1D">
        <w:rPr>
          <w:rFonts w:ascii="Book Antiqua" w:hAnsi="Book Antiqua" w:cs="Book Antiqua"/>
        </w:rPr>
        <w:t xml:space="preserve"> zrealizoval</w:t>
      </w:r>
      <w:r>
        <w:rPr>
          <w:rFonts w:ascii="Book Antiqua" w:hAnsi="Book Antiqua" w:cs="Book Antiqua"/>
        </w:rPr>
        <w:t>a</w:t>
      </w:r>
      <w:r w:rsidR="002E7B1D">
        <w:rPr>
          <w:rFonts w:ascii="Book Antiqua" w:hAnsi="Book Antiqua" w:cs="Book Antiqua"/>
        </w:rPr>
        <w:t xml:space="preserve"> projekt „</w:t>
      </w:r>
      <w:r>
        <w:rPr>
          <w:rFonts w:ascii="Book Antiqua" w:hAnsi="Book Antiqua" w:cs="Book Antiqua"/>
        </w:rPr>
        <w:t>Obnova místních komunikací</w:t>
      </w:r>
      <w:r w:rsidR="001F5653">
        <w:rPr>
          <w:rFonts w:ascii="Book Antiqua" w:hAnsi="Book Antiqua" w:cs="Book Antiqua"/>
        </w:rPr>
        <w:t>“</w:t>
      </w:r>
      <w:r w:rsidR="006D7428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> Regionálního operačníh</w:t>
      </w:r>
      <w:r w:rsidR="0099322C">
        <w:rPr>
          <w:rFonts w:ascii="Book Antiqua" w:hAnsi="Book Antiqua" w:cs="Book Antiqua"/>
        </w:rPr>
        <w:t>o programu NUTS II Severozápad a realizace projektu byla ukončena v září 2015.</w:t>
      </w:r>
    </w:p>
    <w:p w:rsidR="00B02C1D" w:rsidRDefault="00B02C1D" w:rsidP="00B02C1D">
      <w:pPr>
        <w:suppressAutoHyphens/>
        <w:spacing w:after="240" w:line="240" w:lineRule="auto"/>
        <w:jc w:val="both"/>
        <w:rPr>
          <w:rFonts w:ascii="Book Antiqua" w:hAnsi="Book Antiqua" w:cs="Garamond"/>
          <w:kern w:val="1"/>
          <w:lang w:eastAsia="ar-SA"/>
        </w:rPr>
      </w:pPr>
    </w:p>
    <w:p w:rsidR="00B02C1D" w:rsidRPr="007A770D" w:rsidRDefault="00B02C1D" w:rsidP="00B02C1D">
      <w:pPr>
        <w:suppressAutoHyphens/>
        <w:spacing w:after="240" w:line="240" w:lineRule="auto"/>
        <w:jc w:val="both"/>
        <w:rPr>
          <w:rFonts w:ascii="Book Antiqua" w:hAnsi="Book Antiqua" w:cs="Garamond"/>
          <w:kern w:val="1"/>
          <w:lang w:eastAsia="ar-SA"/>
        </w:rPr>
      </w:pPr>
      <w:r w:rsidRPr="007A770D">
        <w:rPr>
          <w:rFonts w:ascii="Book Antiqua" w:hAnsi="Book Antiqua" w:cs="Garamond"/>
          <w:kern w:val="1"/>
          <w:lang w:eastAsia="ar-SA"/>
        </w:rPr>
        <w:t>Hlavním cílem projektu byla regenerace a revitalizace částí obce Drmoul prostřednictvím obnovy místníc</w:t>
      </w:r>
      <w:r>
        <w:rPr>
          <w:rFonts w:ascii="Book Antiqua" w:hAnsi="Book Antiqua" w:cs="Garamond"/>
          <w:kern w:val="1"/>
          <w:lang w:eastAsia="ar-SA"/>
        </w:rPr>
        <w:t>h komunikací, konkrétně se jednalo</w:t>
      </w:r>
      <w:r w:rsidRPr="007A770D">
        <w:rPr>
          <w:rFonts w:ascii="Book Antiqua" w:hAnsi="Book Antiqua" w:cs="Garamond"/>
          <w:kern w:val="1"/>
          <w:lang w:eastAsia="ar-SA"/>
        </w:rPr>
        <w:t xml:space="preserve"> o ulice K Cechu, Ke Studánce a Luční. </w:t>
      </w:r>
      <w:r w:rsidRPr="007A770D">
        <w:rPr>
          <w:rFonts w:ascii="Book Antiqua" w:hAnsi="Book Antiqua" w:cs="Book Antiqua"/>
        </w:rPr>
        <w:t>V rámci tohoto projektu se</w:t>
      </w:r>
      <w:r>
        <w:rPr>
          <w:rFonts w:ascii="Book Antiqua" w:hAnsi="Book Antiqua" w:cs="Book Antiqua"/>
        </w:rPr>
        <w:t xml:space="preserve"> na těchto</w:t>
      </w:r>
      <w:r w:rsidRPr="007A770D">
        <w:rPr>
          <w:rFonts w:ascii="Book Antiqua" w:hAnsi="Book Antiqua" w:cs="Book Antiqua"/>
        </w:rPr>
        <w:t xml:space="preserve"> komunikací podařilo</w:t>
      </w:r>
      <w:r w:rsidRPr="007A770D">
        <w:rPr>
          <w:rFonts w:ascii="Book Antiqua" w:hAnsi="Book Antiqua" w:cs="Garamond"/>
          <w:kern w:val="1"/>
          <w:lang w:eastAsia="ar-SA"/>
        </w:rPr>
        <w:t xml:space="preserve"> obnovit povrchy, v několika částech se vybudovaly zelené pásy osazené trávou, vznikla parkovací stání ze zámkové dlažby.</w:t>
      </w:r>
    </w:p>
    <w:p w:rsidR="0099322C" w:rsidRDefault="0099322C" w:rsidP="0099322C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C41E4A" w:rsidRPr="00C41E4A" w:rsidRDefault="00C41E4A" w:rsidP="00C41E4A">
      <w:pPr>
        <w:spacing w:after="0" w:line="240" w:lineRule="auto"/>
        <w:jc w:val="both"/>
        <w:rPr>
          <w:rFonts w:ascii="Book Antiqua" w:hAnsi="Book Antiqua" w:cs="Book Antiqua"/>
        </w:rPr>
      </w:pPr>
      <w:r w:rsidRPr="00C41E4A">
        <w:rPr>
          <w:rFonts w:ascii="Book Antiqua" w:hAnsi="Book Antiqua" w:cs="Book Antiqua"/>
        </w:rPr>
        <w:t>Projekt se nachází ve stádiu posledního roku tzv. udržitelnosti, která trvá 5 let po finančn</w:t>
      </w:r>
      <w:r>
        <w:rPr>
          <w:rFonts w:ascii="Book Antiqua" w:hAnsi="Book Antiqua" w:cs="Book Antiqua"/>
        </w:rPr>
        <w:t>ím ukončení projektu (tzn. do 9. 3</w:t>
      </w:r>
      <w:r w:rsidRPr="00C41E4A">
        <w:rPr>
          <w:rFonts w:ascii="Book Antiqua" w:hAnsi="Book Antiqua" w:cs="Book Antiqua"/>
        </w:rPr>
        <w:t>. 2021). Obec za roční sledované období předloží poskytovateli dotace tzv. monitorovací zprávu o zajištění udržitelnosti.</w:t>
      </w:r>
    </w:p>
    <w:p w:rsidR="00B02C1D" w:rsidRDefault="00B02C1D" w:rsidP="00B02C1D">
      <w:pPr>
        <w:spacing w:after="0" w:line="240" w:lineRule="auto"/>
        <w:jc w:val="both"/>
        <w:rPr>
          <w:rFonts w:ascii="Book Antiqua" w:hAnsi="Book Antiqua" w:cs="Book Antiqua"/>
        </w:rPr>
      </w:pPr>
    </w:p>
    <w:p w:rsidR="00B02C1D" w:rsidRPr="003B69AD" w:rsidRDefault="00B02C1D" w:rsidP="00B02C1D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B02C1D" w:rsidRDefault="00B02C1D" w:rsidP="00B02C1D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99322C" w:rsidRDefault="0099322C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99322C" w:rsidRPr="00802A6B" w:rsidRDefault="0099322C" w:rsidP="0099322C">
      <w:pPr>
        <w:spacing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Book Antiqua"/>
        </w:rPr>
        <w:t>Partneři projektu Obec Dolní Žandov</w:t>
      </w:r>
      <w:r w:rsidRPr="008816A5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Stará Voda</w:t>
      </w:r>
      <w:r w:rsidRPr="008816A5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Tři Sekery a Město Lázně</w:t>
      </w:r>
      <w:r w:rsidR="009304D8">
        <w:rPr>
          <w:rFonts w:ascii="Book Antiqua" w:hAnsi="Book Antiqua" w:cs="Book Antiqua"/>
        </w:rPr>
        <w:t xml:space="preserve"> Kynžvart a Obec Velká </w:t>
      </w:r>
      <w:proofErr w:type="spellStart"/>
      <w:r w:rsidR="009304D8">
        <w:rPr>
          <w:rFonts w:ascii="Book Antiqua" w:hAnsi="Book Antiqua" w:cs="Book Antiqua"/>
        </w:rPr>
        <w:t>Hleďsebe</w:t>
      </w:r>
      <w:proofErr w:type="spellEnd"/>
      <w:r w:rsidR="009304D8">
        <w:rPr>
          <w:rFonts w:ascii="Book Antiqua" w:hAnsi="Book Antiqua" w:cs="Book Antiqua"/>
        </w:rPr>
        <w:t>.</w:t>
      </w:r>
    </w:p>
    <w:p w:rsidR="005E4EE9" w:rsidRDefault="00DF12BA" w:rsidP="005E4EE9">
      <w:pPr>
        <w:spacing w:after="0" w:line="240" w:lineRule="auto"/>
        <w:jc w:val="both"/>
      </w:pPr>
      <w:r>
        <w:rPr>
          <w:rFonts w:ascii="Book Antiqua" w:hAnsi="Book Antiqua" w:cs="Book Antiqua"/>
        </w:rPr>
        <w:t xml:space="preserve">Bližší informace o projektu naleznete na webových stránkách obce: </w:t>
      </w:r>
      <w:hyperlink r:id="rId6" w:history="1">
        <w:r w:rsidR="006A7565" w:rsidRPr="001C3AE7">
          <w:rPr>
            <w:rStyle w:val="Hypertextovodkaz"/>
          </w:rPr>
          <w:t>http://www.obecdrmoul.cz/obecni-urad/projekty-obce/obnova-mistnich-komunikaci/</w:t>
        </w:r>
      </w:hyperlink>
      <w:r w:rsidR="006A7565">
        <w:t xml:space="preserve"> </w:t>
      </w:r>
      <w:r>
        <w:t xml:space="preserve">  </w:t>
      </w: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7" w:history="1">
        <w:r w:rsidR="006A7565" w:rsidRPr="001C3AE7">
          <w:rPr>
            <w:rStyle w:val="Hypertextovodkaz"/>
          </w:rPr>
          <w:t>http://www.marianskolazensko.org/products/obnova-mistnich-komunikaci/</w:t>
        </w:r>
      </w:hyperlink>
    </w:p>
    <w:p w:rsidR="006A7565" w:rsidRDefault="00B3106E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 na webových stránkách partnerů projektu.</w:t>
      </w:r>
    </w:p>
    <w:p w:rsidR="006A7565" w:rsidRDefault="006A7565" w:rsidP="005E4EE9">
      <w:pPr>
        <w:spacing w:after="0" w:line="240" w:lineRule="auto"/>
        <w:jc w:val="center"/>
        <w:rPr>
          <w:noProof/>
        </w:rPr>
      </w:pPr>
    </w:p>
    <w:p w:rsidR="000562F1" w:rsidRDefault="00C41E4A" w:rsidP="005E4EE9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E78B5A7" wp14:editId="47DD8A47">
            <wp:extent cx="2555351" cy="1908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351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ECF" w:rsidRDefault="009C1ECF" w:rsidP="005E4EE9">
      <w:pPr>
        <w:spacing w:after="0" w:line="240" w:lineRule="auto"/>
        <w:jc w:val="center"/>
        <w:rPr>
          <w:noProof/>
        </w:rPr>
      </w:pPr>
    </w:p>
    <w:p w:rsidR="001F5653" w:rsidRDefault="001F5653" w:rsidP="005E4EE9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96CBD"/>
    <w:multiLevelType w:val="hybridMultilevel"/>
    <w:tmpl w:val="69AEB78A"/>
    <w:lvl w:ilvl="0" w:tplc="64B4B8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C9A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02D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3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2F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0A6D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B1C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5B4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740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6CB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9D"/>
    <w:rsid w:val="003B34ED"/>
    <w:rsid w:val="003B3C6D"/>
    <w:rsid w:val="003B43F1"/>
    <w:rsid w:val="003B4C06"/>
    <w:rsid w:val="003B5143"/>
    <w:rsid w:val="003B5C56"/>
    <w:rsid w:val="003B640C"/>
    <w:rsid w:val="003B7545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5DC4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019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6E3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53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565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70D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45E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394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4D8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22C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1ECF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48AD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725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C1D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06E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637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4AC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1E6D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08A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1E4A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3C28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21C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471F"/>
    <w:rsid w:val="00DE5BEA"/>
    <w:rsid w:val="00DE5DB5"/>
    <w:rsid w:val="00DE7A46"/>
    <w:rsid w:val="00DE7C4F"/>
    <w:rsid w:val="00DE7D47"/>
    <w:rsid w:val="00DF03C5"/>
    <w:rsid w:val="00DF12BA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6D04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75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://www.marianskolazensko.org/products/obnova-mistnich-komunika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drmoul.cz/obecni-urad/projekty-obce/obnova-mistnich-komunikac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2</cp:revision>
  <cp:lastPrinted>2019-10-23T11:31:00Z</cp:lastPrinted>
  <dcterms:created xsi:type="dcterms:W3CDTF">2020-10-20T11:40:00Z</dcterms:created>
  <dcterms:modified xsi:type="dcterms:W3CDTF">2020-10-20T11:40:00Z</dcterms:modified>
</cp:coreProperties>
</file>