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bookmarkStart w:id="0" w:name="_GoBack"/>
      <w:bookmarkEnd w:id="0"/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 w:rsidR="00DE1C2B">
        <w:rPr>
          <w:rFonts w:ascii="Book Antiqua" w:hAnsi="Book Antiqua" w:cs="Book Antiqua"/>
          <w:b/>
          <w:bCs/>
          <w:color w:val="000000"/>
          <w:kern w:val="36"/>
        </w:rPr>
        <w:t xml:space="preserve">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DE1C2B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  </w:t>
      </w:r>
      <w:r w:rsidR="00790263">
        <w:rPr>
          <w:rFonts w:ascii="Book Antiqua" w:hAnsi="Book Antiqua" w:cs="Book Antiqua"/>
          <w:b/>
          <w:bCs/>
          <w:color w:val="000000"/>
          <w:kern w:val="36"/>
        </w:rPr>
        <w:t xml:space="preserve">           </w:t>
      </w:r>
      <w:r w:rsidR="00EA0F26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 w:rsidR="00790263">
        <w:rPr>
          <w:rFonts w:ascii="Book Antiqua" w:hAnsi="Book Antiqua" w:cs="Book Antiqua"/>
          <w:b/>
          <w:bCs/>
          <w:color w:val="000000"/>
          <w:kern w:val="36"/>
        </w:rPr>
        <w:t xml:space="preserve">  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„</w:t>
      </w:r>
      <w:r w:rsidR="00FB7490">
        <w:rPr>
          <w:rFonts w:ascii="Book Antiqua" w:hAnsi="Book Antiqua" w:cs="Book Antiqua"/>
          <w:b/>
          <w:bCs/>
          <w:color w:val="000000"/>
          <w:kern w:val="36"/>
          <w:u w:val="single"/>
        </w:rPr>
        <w:t>Rozšíření parkovacích míst Dlouhá, Krátká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F64A09">
        <w:rPr>
          <w:rFonts w:ascii="Book Antiqua" w:hAnsi="Book Antiqua" w:cs="Book Antiqua"/>
          <w:b/>
          <w:bCs/>
          <w:color w:val="000000"/>
          <w:kern w:val="36"/>
        </w:rPr>
        <w:t xml:space="preserve"> 1.09/2.2.00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/</w:t>
      </w:r>
      <w:r w:rsidR="00FB7490">
        <w:rPr>
          <w:rFonts w:ascii="Book Antiqua" w:hAnsi="Book Antiqua" w:cs="Book Antiqua"/>
          <w:b/>
          <w:bCs/>
          <w:color w:val="000000"/>
          <w:kern w:val="36"/>
        </w:rPr>
        <w:t>81.01300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9D33D9" w:rsidRDefault="00790263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 xml:space="preserve">Město Lázně Kynžvart </w:t>
      </w:r>
      <w:r w:rsidR="000E3D18" w:rsidRPr="008816A5">
        <w:rPr>
          <w:rFonts w:ascii="Book Antiqua" w:hAnsi="Book Antiqua" w:cs="Book Antiqua"/>
        </w:rPr>
        <w:t>realizuje  projekt „</w:t>
      </w:r>
      <w:r w:rsidR="00FB7490">
        <w:rPr>
          <w:rFonts w:ascii="Book Antiqua" w:hAnsi="Book Antiqua" w:cs="Book Antiqua"/>
        </w:rPr>
        <w:t>Rozšíření parkovacích míst Dlouhá, Krátká</w:t>
      </w:r>
      <w:r w:rsidR="000E3D18">
        <w:rPr>
          <w:rFonts w:ascii="Book Antiqua" w:hAnsi="Book Antiqua" w:cs="Book Antiqua"/>
        </w:rPr>
        <w:t>“ z</w:t>
      </w:r>
      <w:r w:rsidR="000E3D18"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8C14B2">
        <w:rPr>
          <w:rFonts w:ascii="Book Antiqua" w:hAnsi="Book Antiqua" w:cs="Book Antiqua"/>
        </w:rPr>
        <w:t xml:space="preserve">V rámci tohoto projektu </w:t>
      </w:r>
      <w:r w:rsidR="001F4090">
        <w:rPr>
          <w:rFonts w:ascii="Book Antiqua" w:hAnsi="Book Antiqua" w:cs="Book Antiqua"/>
        </w:rPr>
        <w:t>se</w:t>
      </w:r>
      <w:r w:rsidR="00BD69E2">
        <w:rPr>
          <w:rFonts w:ascii="Book Antiqua" w:hAnsi="Book Antiqua" w:cs="Book Antiqua"/>
        </w:rPr>
        <w:t xml:space="preserve"> </w:t>
      </w:r>
      <w:r w:rsidR="006358C4">
        <w:rPr>
          <w:rFonts w:ascii="Book Antiqua" w:hAnsi="Book Antiqua" w:cs="Book Antiqua"/>
        </w:rPr>
        <w:br/>
      </w:r>
      <w:r w:rsidR="002F28F9">
        <w:rPr>
          <w:rFonts w:ascii="Book Antiqua" w:hAnsi="Book Antiqua" w:cs="Book Antiqua"/>
        </w:rPr>
        <w:t xml:space="preserve">pro ulice Dlouhá a Krátká </w:t>
      </w:r>
      <w:r w:rsidR="006C3248">
        <w:rPr>
          <w:rFonts w:ascii="Book Antiqua" w:hAnsi="Book Antiqua" w:cs="Book Antiqua"/>
        </w:rPr>
        <w:t>rekonstruuj</w:t>
      </w:r>
      <w:r w:rsidR="006358C4">
        <w:rPr>
          <w:rFonts w:ascii="Book Antiqua" w:hAnsi="Book Antiqua" w:cs="Book Antiqua"/>
        </w:rPr>
        <w:t>í</w:t>
      </w:r>
      <w:r w:rsidR="006C3248">
        <w:rPr>
          <w:rFonts w:ascii="Book Antiqua" w:hAnsi="Book Antiqua" w:cs="Book Antiqua"/>
        </w:rPr>
        <w:t xml:space="preserve"> </w:t>
      </w:r>
      <w:r w:rsidR="004F05E3">
        <w:rPr>
          <w:rFonts w:ascii="Book Antiqua" w:hAnsi="Book Antiqua" w:cs="Book Antiqua"/>
        </w:rPr>
        <w:t xml:space="preserve">stávající </w:t>
      </w:r>
      <w:r w:rsidR="006C3248">
        <w:rPr>
          <w:rFonts w:ascii="Book Antiqua" w:hAnsi="Book Antiqua" w:cs="Book Antiqua"/>
        </w:rPr>
        <w:t xml:space="preserve">parkovací </w:t>
      </w:r>
      <w:r w:rsidR="004F05E3">
        <w:rPr>
          <w:rFonts w:ascii="Book Antiqua" w:hAnsi="Book Antiqua" w:cs="Book Antiqua"/>
        </w:rPr>
        <w:t xml:space="preserve">místa </w:t>
      </w:r>
      <w:r w:rsidR="002F28F9">
        <w:rPr>
          <w:rFonts w:ascii="Book Antiqua" w:hAnsi="Book Antiqua" w:cs="Book Antiqua"/>
        </w:rPr>
        <w:t>rozšířená o nová místa</w:t>
      </w:r>
      <w:r w:rsidR="009D33D9">
        <w:rPr>
          <w:rFonts w:ascii="Book Antiqua" w:hAnsi="Book Antiqua" w:cs="Book Antiqua"/>
        </w:rPr>
        <w:t xml:space="preserve"> s</w:t>
      </w:r>
      <w:r w:rsidR="000673C0">
        <w:rPr>
          <w:rFonts w:ascii="Book Antiqua" w:hAnsi="Book Antiqua" w:cs="Book Antiqua"/>
        </w:rPr>
        <w:t> </w:t>
      </w:r>
      <w:r w:rsidR="009D33D9">
        <w:rPr>
          <w:rFonts w:ascii="Book Antiqua" w:hAnsi="Book Antiqua" w:cs="Book Antiqua"/>
        </w:rPr>
        <w:t>osazením</w:t>
      </w:r>
      <w:r w:rsidR="000673C0">
        <w:rPr>
          <w:rFonts w:ascii="Book Antiqua" w:hAnsi="Book Antiqua" w:cs="Book Antiqua"/>
        </w:rPr>
        <w:t xml:space="preserve"> </w:t>
      </w:r>
      <w:proofErr w:type="spellStart"/>
      <w:r w:rsidR="000673C0">
        <w:rPr>
          <w:rFonts w:ascii="Book Antiqua" w:hAnsi="Book Antiqua" w:cs="Book Antiqua"/>
        </w:rPr>
        <w:t>lapolů</w:t>
      </w:r>
      <w:proofErr w:type="spellEnd"/>
      <w:r w:rsidR="000673C0">
        <w:rPr>
          <w:rFonts w:ascii="Book Antiqua" w:hAnsi="Book Antiqua" w:cs="Book Antiqua"/>
        </w:rPr>
        <w:t xml:space="preserve"> a odvodnění</w:t>
      </w:r>
      <w:r w:rsidR="009D33D9">
        <w:rPr>
          <w:rFonts w:ascii="Book Antiqua" w:hAnsi="Book Antiqua" w:cs="Book Antiqua"/>
        </w:rPr>
        <w:t xml:space="preserve"> dešťové kanalizace do blízkého potoka. </w:t>
      </w:r>
      <w:r w:rsidR="002F28F9">
        <w:rPr>
          <w:rFonts w:ascii="Book Antiqua" w:hAnsi="Book Antiqua" w:cs="Book Antiqua"/>
        </w:rPr>
        <w:t>Doch</w:t>
      </w:r>
      <w:r w:rsidR="009D33D9">
        <w:rPr>
          <w:rFonts w:ascii="Book Antiqua" w:hAnsi="Book Antiqua" w:cs="Book Antiqua"/>
        </w:rPr>
        <w:t>á</w:t>
      </w:r>
      <w:r w:rsidR="002F28F9">
        <w:rPr>
          <w:rFonts w:ascii="Book Antiqua" w:hAnsi="Book Antiqua" w:cs="Book Antiqua"/>
        </w:rPr>
        <w:t xml:space="preserve">zí k rekonstrukci a rozšíření komunikací a vybudování </w:t>
      </w:r>
      <w:r w:rsidR="009D33D9">
        <w:rPr>
          <w:rFonts w:ascii="Book Antiqua" w:hAnsi="Book Antiqua" w:cs="Book Antiqua"/>
        </w:rPr>
        <w:t>obytné zóny</w:t>
      </w:r>
      <w:r w:rsidR="006358C4">
        <w:rPr>
          <w:rFonts w:ascii="Book Antiqua" w:hAnsi="Book Antiqua" w:cs="Book Antiqua"/>
        </w:rPr>
        <w:t xml:space="preserve"> v obou ulicích</w:t>
      </w:r>
      <w:r w:rsidR="009D33D9">
        <w:rPr>
          <w:rFonts w:ascii="Book Antiqua" w:hAnsi="Book Antiqua" w:cs="Book Antiqua"/>
        </w:rPr>
        <w:t>.</w:t>
      </w:r>
    </w:p>
    <w:p w:rsidR="00CE0286" w:rsidRDefault="00CE0286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Žádost o dotaci byla na předmě</w:t>
      </w:r>
      <w:r>
        <w:rPr>
          <w:rFonts w:ascii="Book Antiqua" w:hAnsi="Book Antiqua" w:cs="Book Antiqua"/>
        </w:rPr>
        <w:t>tnou akci</w:t>
      </w:r>
      <w:r w:rsidR="00324440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2F3CF0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o přidělení dotace a realizace</w:t>
      </w:r>
      <w:r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Pr="008816A5">
        <w:rPr>
          <w:rFonts w:ascii="Book Antiqua" w:hAnsi="Book Antiqua" w:cs="Book Antiqua"/>
        </w:rPr>
        <w:t xml:space="preserve"> a je rozdělena </w:t>
      </w:r>
      <w:r w:rsidR="006358C4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do </w:t>
      </w:r>
      <w:r w:rsidR="006358C4">
        <w:rPr>
          <w:rFonts w:ascii="Book Antiqua" w:hAnsi="Book Antiqua" w:cs="Book Antiqua"/>
        </w:rPr>
        <w:t>dvou</w:t>
      </w:r>
      <w:r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900AF4">
        <w:rPr>
          <w:rFonts w:ascii="Book Antiqua" w:hAnsi="Book Antiqua" w:cs="Book Antiqua"/>
        </w:rPr>
        <w:t xml:space="preserve"> 30. 04. 2015</w:t>
      </w:r>
      <w:r w:rsidR="00856418">
        <w:rPr>
          <w:rFonts w:ascii="Book Antiqua" w:hAnsi="Book Antiqua" w:cs="Book Antiqua"/>
        </w:rPr>
        <w:t>,</w:t>
      </w:r>
      <w:r w:rsidR="00900AF4">
        <w:rPr>
          <w:rFonts w:ascii="Book Antiqua" w:hAnsi="Book Antiqua" w:cs="Book Antiqua"/>
        </w:rPr>
        <w:t xml:space="preserve"> byly provedeny</w:t>
      </w:r>
      <w:r w:rsidR="00327BE4">
        <w:rPr>
          <w:rFonts w:ascii="Book Antiqua" w:hAnsi="Book Antiqua" w:cs="Book Antiqua"/>
        </w:rPr>
        <w:t xml:space="preserve"> zejména</w:t>
      </w:r>
      <w:r w:rsidR="00900AF4">
        <w:rPr>
          <w:rFonts w:ascii="Book Antiqua" w:hAnsi="Book Antiqua" w:cs="Book Antiqua"/>
        </w:rPr>
        <w:t xml:space="preserve"> </w:t>
      </w:r>
      <w:r w:rsidR="00C232AE">
        <w:rPr>
          <w:rFonts w:ascii="Book Antiqua" w:hAnsi="Book Antiqua" w:cs="Book Antiqua"/>
        </w:rPr>
        <w:t>přípravné</w:t>
      </w:r>
      <w:r w:rsidR="000673C0">
        <w:rPr>
          <w:rFonts w:ascii="Book Antiqua" w:hAnsi="Book Antiqua" w:cs="Book Antiqua"/>
        </w:rPr>
        <w:t xml:space="preserve"> </w:t>
      </w:r>
      <w:r w:rsidR="00C232AE">
        <w:rPr>
          <w:rFonts w:ascii="Book Antiqua" w:hAnsi="Book Antiqua" w:cs="Book Antiqua"/>
        </w:rPr>
        <w:t>práce</w:t>
      </w:r>
      <w:r w:rsidR="005A07A9">
        <w:rPr>
          <w:rFonts w:ascii="Book Antiqua" w:hAnsi="Book Antiqua" w:cs="Book Antiqua"/>
        </w:rPr>
        <w:t xml:space="preserve">. </w:t>
      </w:r>
      <w:r w:rsidR="00A94BF9">
        <w:rPr>
          <w:rFonts w:ascii="Book Antiqua" w:hAnsi="Book Antiqua" w:cs="Book Antiqua"/>
        </w:rPr>
        <w:t>Došlo</w:t>
      </w:r>
      <w:r w:rsidR="00FE5CFC">
        <w:rPr>
          <w:rFonts w:ascii="Book Antiqua" w:hAnsi="Book Antiqua" w:cs="Book Antiqua"/>
        </w:rPr>
        <w:t xml:space="preserve"> </w:t>
      </w:r>
      <w:r w:rsidR="00A94BF9">
        <w:rPr>
          <w:rFonts w:ascii="Book Antiqua" w:hAnsi="Book Antiqua" w:cs="Book Antiqua"/>
        </w:rPr>
        <w:t>k sejmutí ornice, pokácení stromů,</w:t>
      </w:r>
      <w:r w:rsidR="00EF6011">
        <w:rPr>
          <w:rFonts w:ascii="Book Antiqua" w:hAnsi="Book Antiqua" w:cs="Book Antiqua"/>
        </w:rPr>
        <w:t> </w:t>
      </w:r>
      <w:r w:rsidR="00A94BF9">
        <w:rPr>
          <w:rFonts w:ascii="Book Antiqua" w:hAnsi="Book Antiqua" w:cs="Book Antiqua"/>
        </w:rPr>
        <w:t>rozřezání</w:t>
      </w:r>
      <w:r w:rsidR="00EF6011">
        <w:rPr>
          <w:rFonts w:ascii="Book Antiqua" w:hAnsi="Book Antiqua" w:cs="Book Antiqua"/>
        </w:rPr>
        <w:t xml:space="preserve"> </w:t>
      </w:r>
      <w:r w:rsidR="00A94BF9">
        <w:rPr>
          <w:rFonts w:ascii="Book Antiqua" w:hAnsi="Book Antiqua" w:cs="Book Antiqua"/>
        </w:rPr>
        <w:t xml:space="preserve">větví </w:t>
      </w:r>
      <w:r w:rsidR="006358C4">
        <w:rPr>
          <w:rFonts w:ascii="Book Antiqua" w:hAnsi="Book Antiqua" w:cs="Book Antiqua"/>
        </w:rPr>
        <w:br/>
      </w:r>
      <w:r w:rsidR="00A94BF9">
        <w:rPr>
          <w:rFonts w:ascii="Book Antiqua" w:hAnsi="Book Antiqua" w:cs="Book Antiqua"/>
        </w:rPr>
        <w:t>a odstranění pařezů</w:t>
      </w:r>
      <w:r w:rsidR="00327BE4">
        <w:rPr>
          <w:rFonts w:ascii="Book Antiqua" w:hAnsi="Book Antiqua" w:cs="Book Antiqua"/>
        </w:rPr>
        <w:t>.</w:t>
      </w:r>
      <w:r w:rsidR="00A94BF9">
        <w:rPr>
          <w:rFonts w:ascii="Book Antiqua" w:hAnsi="Book Antiqua" w:cs="Book Antiqua"/>
        </w:rPr>
        <w:t xml:space="preserve"> </w:t>
      </w:r>
      <w:r w:rsidR="00327BE4">
        <w:rPr>
          <w:rFonts w:ascii="Book Antiqua" w:hAnsi="Book Antiqua" w:cs="Book Antiqua"/>
        </w:rPr>
        <w:t>Následovaly</w:t>
      </w:r>
      <w:r w:rsidR="00EF6011">
        <w:rPr>
          <w:rFonts w:ascii="Book Antiqua" w:hAnsi="Book Antiqua" w:cs="Book Antiqua"/>
        </w:rPr>
        <w:t xml:space="preserve"> </w:t>
      </w:r>
      <w:r w:rsidR="005A07A9">
        <w:rPr>
          <w:rFonts w:ascii="Book Antiqua" w:hAnsi="Book Antiqua" w:cs="Book Antiqua"/>
        </w:rPr>
        <w:t>geode</w:t>
      </w:r>
      <w:r w:rsidR="009E053D">
        <w:rPr>
          <w:rFonts w:ascii="Book Antiqua" w:hAnsi="Book Antiqua" w:cs="Book Antiqua"/>
        </w:rPr>
        <w:t>ti</w:t>
      </w:r>
      <w:r w:rsidR="00BA1ADA">
        <w:rPr>
          <w:rFonts w:ascii="Book Antiqua" w:hAnsi="Book Antiqua" w:cs="Book Antiqua"/>
        </w:rPr>
        <w:t xml:space="preserve">cké práce s vytýčením </w:t>
      </w:r>
      <w:r w:rsidR="007173CA">
        <w:rPr>
          <w:rFonts w:ascii="Book Antiqua" w:hAnsi="Book Antiqua" w:cs="Book Antiqua"/>
        </w:rPr>
        <w:t>inženýrských sítí</w:t>
      </w:r>
      <w:r w:rsidR="00BA1ADA">
        <w:rPr>
          <w:rFonts w:ascii="Book Antiqua" w:hAnsi="Book Antiqua" w:cs="Book Antiqua"/>
        </w:rPr>
        <w:t xml:space="preserve">, </w:t>
      </w:r>
      <w:r w:rsidR="007173CA">
        <w:rPr>
          <w:rFonts w:ascii="Book Antiqua" w:hAnsi="Book Antiqua" w:cs="Book Antiqua"/>
        </w:rPr>
        <w:t xml:space="preserve">zajistilo se </w:t>
      </w:r>
      <w:r w:rsidR="00BA1ADA">
        <w:rPr>
          <w:rFonts w:ascii="Book Antiqua" w:hAnsi="Book Antiqua" w:cs="Book Antiqua"/>
        </w:rPr>
        <w:t xml:space="preserve">zařízení staveniště </w:t>
      </w:r>
      <w:r w:rsidR="007173CA">
        <w:rPr>
          <w:rFonts w:ascii="Book Antiqua" w:hAnsi="Book Antiqua" w:cs="Book Antiqua"/>
        </w:rPr>
        <w:t>a</w:t>
      </w:r>
      <w:r w:rsidR="00BA1ADA">
        <w:rPr>
          <w:rFonts w:ascii="Book Antiqua" w:hAnsi="Book Antiqua" w:cs="Book Antiqua"/>
        </w:rPr>
        <w:t xml:space="preserve"> instalace </w:t>
      </w:r>
      <w:r w:rsidR="007173CA">
        <w:rPr>
          <w:rFonts w:ascii="Book Antiqua" w:hAnsi="Book Antiqua" w:cs="Book Antiqua"/>
        </w:rPr>
        <w:t>informační cedule</w:t>
      </w:r>
      <w:r w:rsidR="001140CF">
        <w:rPr>
          <w:rFonts w:ascii="Book Antiqua" w:hAnsi="Book Antiqua" w:cs="Book Antiqua"/>
        </w:rPr>
        <w:t xml:space="preserve"> s popisem projektu</w:t>
      </w:r>
      <w:r w:rsidR="00BA1ADA">
        <w:rPr>
          <w:rFonts w:ascii="Book Antiqua" w:hAnsi="Book Antiqua" w:cs="Book Antiqua"/>
        </w:rPr>
        <w:t>.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Dolní Žandov</w:t>
      </w:r>
      <w:r w:rsidRPr="008816A5">
        <w:rPr>
          <w:rFonts w:ascii="Book Antiqua" w:hAnsi="Book Antiqua" w:cs="Book Antiqua"/>
        </w:rPr>
        <w:t xml:space="preserve">, </w:t>
      </w:r>
      <w:r w:rsidR="00A7442C">
        <w:rPr>
          <w:rFonts w:ascii="Book Antiqua" w:hAnsi="Book Antiqua" w:cs="Book Antiqua"/>
        </w:rPr>
        <w:t>O</w:t>
      </w:r>
      <w:r w:rsidR="00DF04CE">
        <w:rPr>
          <w:rFonts w:ascii="Book Antiqua" w:hAnsi="Book Antiqua" w:cs="Book Antiqua"/>
        </w:rPr>
        <w:t>bec Drmoul</w:t>
      </w:r>
      <w:r w:rsidRPr="008816A5">
        <w:rPr>
          <w:rFonts w:ascii="Book Antiqua" w:hAnsi="Book Antiqua" w:cs="Book Antiqua"/>
        </w:rPr>
        <w:t xml:space="preserve">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>
        <w:rPr>
          <w:rFonts w:ascii="Book Antiqua" w:hAnsi="Book Antiqua" w:cs="Book Antiqua"/>
        </w:rPr>
        <w:t xml:space="preserve"> Obec </w:t>
      </w:r>
      <w:r w:rsidR="00DF04CE">
        <w:rPr>
          <w:rFonts w:ascii="Book Antiqua" w:hAnsi="Book Antiqua" w:cs="Book Antiqua"/>
        </w:rPr>
        <w:t>Valy</w:t>
      </w:r>
      <w:r>
        <w:rPr>
          <w:rFonts w:ascii="Book Antiqua" w:hAnsi="Book Antiqua" w:cs="Book Antiqua"/>
        </w:rPr>
        <w:t xml:space="preserve"> </w:t>
      </w:r>
      <w:r w:rsidR="006358C4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>a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Velká </w:t>
      </w:r>
      <w:proofErr w:type="spellStart"/>
      <w:r w:rsidRPr="008816A5">
        <w:rPr>
          <w:rFonts w:ascii="Book Antiqua" w:hAnsi="Book Antiqua" w:cs="Book Antiqua"/>
        </w:rPr>
        <w:t>Hleďsebe</w:t>
      </w:r>
      <w:proofErr w:type="spellEnd"/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6358C4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A7442C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A7442C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 xml:space="preserve">V průběhu realizace I. etapy projektu proběhly </w:t>
      </w:r>
      <w:r w:rsidR="00AE042D">
        <w:rPr>
          <w:rFonts w:ascii="Book Antiqua" w:hAnsi="Book Antiqua" w:cs="Book Antiqua"/>
        </w:rPr>
        <w:t>dvě schůzky s partnery,</w:t>
      </w:r>
      <w:r w:rsidR="00D4044B" w:rsidRPr="008816A5">
        <w:rPr>
          <w:rFonts w:ascii="Book Antiqua" w:hAnsi="Book Antiqua" w:cs="Book Antiqua"/>
        </w:rPr>
        <w:t xml:space="preserve"> 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D4044B" w:rsidRDefault="00D4044B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budou probíhat dokončovací stavební práce projektu s průběžnou kontrolou realizace</w:t>
      </w:r>
      <w:r w:rsidR="00153CDE">
        <w:rPr>
          <w:rFonts w:ascii="Book Antiqua" w:hAnsi="Book Antiqua" w:cs="Book Antiqua"/>
        </w:rPr>
        <w:t xml:space="preserve">, aby celá realizace proběhla v souladu s projektem. </w:t>
      </w:r>
      <w:r w:rsidR="00F97558">
        <w:rPr>
          <w:rFonts w:ascii="Book Antiqua" w:hAnsi="Book Antiqua" w:cs="Book Antiqua"/>
        </w:rPr>
        <w:t>V rámci projektu bude v místě realizace osazena trvalá pamětní deska se základními informacemi a předepsanou publicitou.</w:t>
      </w:r>
    </w:p>
    <w:p w:rsidR="00E10612" w:rsidRDefault="00657AEB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Úspěšné</w:t>
      </w:r>
      <w:r w:rsidR="00E8130A">
        <w:rPr>
          <w:rFonts w:ascii="Book Antiqua" w:hAnsi="Book Antiqua" w:cs="Book Antiqua"/>
        </w:rPr>
        <w:t xml:space="preserve"> uko</w:t>
      </w:r>
      <w:r>
        <w:rPr>
          <w:rFonts w:ascii="Book Antiqua" w:hAnsi="Book Antiqua" w:cs="Book Antiqua"/>
        </w:rPr>
        <w:t>nčení</w:t>
      </w:r>
      <w:r w:rsidR="00E8130A">
        <w:rPr>
          <w:rFonts w:ascii="Book Antiqua" w:hAnsi="Book Antiqua" w:cs="Book Antiqua"/>
        </w:rPr>
        <w:t xml:space="preserve"> projektu </w:t>
      </w:r>
      <w:r>
        <w:rPr>
          <w:rFonts w:ascii="Book Antiqua" w:hAnsi="Book Antiqua" w:cs="Book Antiqua"/>
        </w:rPr>
        <w:t xml:space="preserve">přispěje k </w:t>
      </w:r>
      <w:r w:rsidR="00A031E9">
        <w:rPr>
          <w:rFonts w:ascii="Book Antiqua" w:hAnsi="Book Antiqua" w:cs="Book Antiqua"/>
        </w:rPr>
        <w:t>vyváženému</w:t>
      </w:r>
      <w:r w:rsidR="00485C5A">
        <w:rPr>
          <w:rFonts w:ascii="Book Antiqua" w:hAnsi="Book Antiqua" w:cs="Book Antiqua"/>
        </w:rPr>
        <w:t xml:space="preserve"> rozvoj</w:t>
      </w:r>
      <w:r w:rsidR="00A031E9">
        <w:rPr>
          <w:rFonts w:ascii="Book Antiqua" w:hAnsi="Book Antiqua" w:cs="Book Antiqua"/>
        </w:rPr>
        <w:t>i</w:t>
      </w:r>
      <w:r>
        <w:rPr>
          <w:rFonts w:ascii="Book Antiqua" w:hAnsi="Book Antiqua" w:cs="Book Antiqua"/>
        </w:rPr>
        <w:t xml:space="preserve"> města Lázně Kynžvart</w:t>
      </w:r>
      <w:r w:rsidR="00CC461C">
        <w:rPr>
          <w:rFonts w:ascii="Book Antiqua" w:hAnsi="Book Antiqua" w:cs="Book Antiqua"/>
        </w:rPr>
        <w:t>.</w:t>
      </w:r>
      <w:r w:rsidR="00485C5A">
        <w:rPr>
          <w:rFonts w:ascii="Book Antiqua" w:hAnsi="Book Antiqua" w:cs="Book Antiqua"/>
        </w:rPr>
        <w:t xml:space="preserve"> Dojde tak k rozvoji a zkvalitnění infrastruktury a fyzického a kulturního prostředí obce. </w:t>
      </w:r>
      <w:r w:rsidR="00EB0C07">
        <w:rPr>
          <w:rFonts w:ascii="Book Antiqua" w:hAnsi="Book Antiqua" w:cs="Book Antiqua"/>
        </w:rPr>
        <w:t xml:space="preserve">Dopad projektu je nejen na obyvatele města a okolních obcí, </w:t>
      </w:r>
      <w:r w:rsidR="000F6DF0">
        <w:rPr>
          <w:rFonts w:ascii="Book Antiqua" w:hAnsi="Book Antiqua" w:cs="Book Antiqua"/>
        </w:rPr>
        <w:t xml:space="preserve">ale i na </w:t>
      </w:r>
      <w:r w:rsidR="002A7A6D">
        <w:rPr>
          <w:rFonts w:ascii="Book Antiqua" w:hAnsi="Book Antiqua" w:cs="Book Antiqua"/>
        </w:rPr>
        <w:t>nemalý</w:t>
      </w:r>
      <w:r>
        <w:rPr>
          <w:rFonts w:ascii="Book Antiqua" w:hAnsi="Book Antiqua" w:cs="Book Antiqua"/>
        </w:rPr>
        <w:t xml:space="preserve"> počet návštěvníků</w:t>
      </w:r>
      <w:r w:rsidR="000F6DF0">
        <w:rPr>
          <w:rFonts w:ascii="Book Antiqua" w:hAnsi="Book Antiqua" w:cs="Book Antiqua"/>
        </w:rPr>
        <w:t xml:space="preserve">, využívající </w:t>
      </w:r>
      <w:r w:rsidR="0002222A">
        <w:rPr>
          <w:rFonts w:ascii="Book Antiqua" w:hAnsi="Book Antiqua" w:cs="Book Antiqua"/>
        </w:rPr>
        <w:t>komplexní</w:t>
      </w:r>
      <w:r w:rsidR="00A031E9">
        <w:rPr>
          <w:rFonts w:ascii="Book Antiqua" w:hAnsi="Book Antiqua" w:cs="Book Antiqua"/>
        </w:rPr>
        <w:t xml:space="preserve"> </w:t>
      </w:r>
      <w:r w:rsidR="000F6DF0">
        <w:rPr>
          <w:rFonts w:ascii="Book Antiqua" w:hAnsi="Book Antiqua" w:cs="Book Antiqua"/>
        </w:rPr>
        <w:t>láze</w:t>
      </w:r>
      <w:r w:rsidR="00A031E9">
        <w:rPr>
          <w:rFonts w:ascii="Book Antiqua" w:hAnsi="Book Antiqua" w:cs="Book Antiqua"/>
        </w:rPr>
        <w:t>ňské služby města</w:t>
      </w:r>
      <w:r w:rsidR="000F6DF0">
        <w:rPr>
          <w:rFonts w:ascii="Book Antiqua" w:hAnsi="Book Antiqua" w:cs="Book Antiqua"/>
        </w:rPr>
        <w:t>.</w:t>
      </w:r>
      <w:r w:rsidR="00485C5A">
        <w:rPr>
          <w:rFonts w:ascii="Book Antiqua" w:hAnsi="Book Antiqua" w:cs="Book Antiqua"/>
        </w:rPr>
        <w:t xml:space="preserve"> </w:t>
      </w:r>
    </w:p>
    <w:p w:rsidR="00455814" w:rsidRDefault="00455814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Bližší informace o projektu naleznete na webových</w:t>
      </w:r>
      <w:r w:rsidR="006871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stránkách</w:t>
      </w:r>
      <w:r w:rsidR="006871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obce:</w:t>
      </w:r>
      <w:r w:rsidR="00A031E9" w:rsidRPr="00A031E9">
        <w:t xml:space="preserve"> </w:t>
      </w:r>
      <w:hyperlink r:id="rId6" w:history="1">
        <w:r w:rsidR="00FE5CFC" w:rsidRPr="0063569E">
          <w:rPr>
            <w:rStyle w:val="Hypertextovodkaz"/>
            <w:rFonts w:ascii="Book Antiqua" w:hAnsi="Book Antiqua" w:cs="Book Antiqua"/>
          </w:rPr>
          <w:t>http://www.laznekynzvart.cz/mestsky-urad/rozvoj-mesta/</w:t>
        </w:r>
      </w:hyperlink>
    </w:p>
    <w:p w:rsidR="00062E89" w:rsidRPr="00611AAF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/>
        </w:rPr>
      </w:pPr>
      <w:r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Pr="008816A5">
        <w:rPr>
          <w:rFonts w:ascii="Book Antiqua" w:hAnsi="Book Antiqua" w:cs="Book Antiqua"/>
        </w:rPr>
        <w:t>webových stránkách</w:t>
      </w:r>
      <w:r w:rsidR="000E32BE"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proofErr w:type="spellStart"/>
      <w:r w:rsidR="003337B2">
        <w:rPr>
          <w:rFonts w:ascii="Book Antiqua" w:hAnsi="Book Antiqua" w:cs="Book Antiqua"/>
        </w:rPr>
        <w:t>Mariánskolázeňsko</w:t>
      </w:r>
      <w:proofErr w:type="spellEnd"/>
      <w:r w:rsidR="003337B2">
        <w:rPr>
          <w:rFonts w:ascii="Book Antiqua" w:hAnsi="Book Antiqua" w:cs="Book Antiqua"/>
        </w:rPr>
        <w:t>:</w:t>
      </w:r>
      <w:r w:rsidRPr="008816A5">
        <w:rPr>
          <w:rFonts w:ascii="Book Antiqua" w:hAnsi="Book Antiqua" w:cs="Book Antiqua"/>
        </w:rPr>
        <w:t xml:space="preserve"> </w:t>
      </w:r>
      <w:hyperlink r:id="rId7" w:history="1">
        <w:r w:rsidR="00495057" w:rsidRPr="00611AAF">
          <w:rPr>
            <w:rStyle w:val="Hypertextovodkaz"/>
            <w:rFonts w:ascii="Book Antiqua" w:hAnsi="Book Antiqua"/>
          </w:rPr>
          <w:t>http://www.marianskolazensko.org/products/nazev-projektu-rozsireni-parkovacich-mist-dlouha-kratka/</w:t>
        </w:r>
      </w:hyperlink>
    </w:p>
    <w:p w:rsidR="00495057" w:rsidRDefault="00495057" w:rsidP="00F4640B">
      <w:pPr>
        <w:spacing w:before="100" w:beforeAutospacing="1" w:after="100" w:afterAutospacing="1" w:line="240" w:lineRule="auto"/>
        <w:jc w:val="both"/>
      </w:pPr>
    </w:p>
    <w:p w:rsidR="000E3D18" w:rsidRPr="0038213F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lastRenderedPageBreak/>
        <w:t>V letních měsících roku 2015 proběhne v rámci projektu přednáška na téma</w:t>
      </w:r>
      <w:r w:rsidR="00DC516A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DC516A">
        <w:rPr>
          <w:rFonts w:ascii="Book Antiqua" w:hAnsi="Book Antiqua" w:cs="Book Antiqua"/>
        </w:rPr>
        <w:t>„A</w:t>
      </w:r>
      <w:r w:rsidR="00837BD4">
        <w:rPr>
          <w:rFonts w:ascii="Book Antiqua" w:hAnsi="Book Antiqua" w:cs="Book Antiqua"/>
        </w:rPr>
        <w:t xml:space="preserve">ktivity obce </w:t>
      </w:r>
      <w:r w:rsidR="00A7442C">
        <w:rPr>
          <w:rFonts w:ascii="Book Antiqua" w:hAnsi="Book Antiqua" w:cs="Book Antiqua"/>
        </w:rPr>
        <w:br/>
      </w:r>
      <w:r w:rsidR="00837BD4">
        <w:rPr>
          <w:rFonts w:ascii="Book Antiqua" w:hAnsi="Book Antiqua" w:cs="Book Antiqua"/>
        </w:rPr>
        <w:t xml:space="preserve">ve vztahu </w:t>
      </w:r>
      <w:r w:rsidR="00DC516A">
        <w:rPr>
          <w:rFonts w:ascii="Book Antiqua" w:hAnsi="Book Antiqua" w:cs="Book Antiqua"/>
        </w:rPr>
        <w:t>k</w:t>
      </w:r>
      <w:r w:rsidR="00837BD4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071976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DC516A">
        <w:rPr>
          <w:rFonts w:ascii="Book Antiqua" w:hAnsi="Book Antiqua" w:cs="Book Antiqua"/>
        </w:rPr>
        <w:t>“</w:t>
      </w:r>
      <w:r w:rsidR="00DE7BC7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</w:t>
      </w:r>
      <w:proofErr w:type="spellStart"/>
      <w:r>
        <w:rPr>
          <w:rFonts w:ascii="Book Antiqua" w:hAnsi="Book Antiqua" w:cs="Book Antiqua"/>
        </w:rPr>
        <w:t>Berkut</w:t>
      </w:r>
      <w:proofErr w:type="spellEnd"/>
      <w:r>
        <w:rPr>
          <w:rFonts w:ascii="Book Antiqua" w:hAnsi="Book Antiqua" w:cs="Book Antiqua"/>
        </w:rPr>
        <w:t xml:space="preserve">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837BD4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38213F" w:rsidRDefault="0038213F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noProof/>
          <w:color w:val="000000"/>
          <w:sz w:val="24"/>
          <w:szCs w:val="24"/>
        </w:rPr>
      </w:pPr>
    </w:p>
    <w:p w:rsidR="000E3D18" w:rsidRDefault="0038213F" w:rsidP="00611AAF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FA684AA" wp14:editId="123C62B9">
            <wp:extent cx="5724000" cy="322770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22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Default="000E3D18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0E3D18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A7442C" w:rsidP="00997C2B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64A4CA1E" wp14:editId="20EAD677">
            <wp:extent cx="5760720" cy="811530"/>
            <wp:effectExtent l="0" t="0" r="0" b="7620"/>
            <wp:docPr id="3" name="Obrázek 3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Pr="00997C2B" w:rsidRDefault="000E3D18" w:rsidP="00997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7C2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E3D18" w:rsidRDefault="000E3D18"/>
    <w:sectPr w:rsidR="000E3D18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2222A"/>
    <w:rsid w:val="000454AF"/>
    <w:rsid w:val="00046B78"/>
    <w:rsid w:val="000534B2"/>
    <w:rsid w:val="000628F3"/>
    <w:rsid w:val="00062E89"/>
    <w:rsid w:val="00065B50"/>
    <w:rsid w:val="000673C0"/>
    <w:rsid w:val="00071976"/>
    <w:rsid w:val="00085EF2"/>
    <w:rsid w:val="0009501D"/>
    <w:rsid w:val="00095B9E"/>
    <w:rsid w:val="000D22D2"/>
    <w:rsid w:val="000E1582"/>
    <w:rsid w:val="000E2F74"/>
    <w:rsid w:val="000E32BE"/>
    <w:rsid w:val="000E3D18"/>
    <w:rsid w:val="000F6DF0"/>
    <w:rsid w:val="00110C72"/>
    <w:rsid w:val="001127FE"/>
    <w:rsid w:val="001140CF"/>
    <w:rsid w:val="00146C63"/>
    <w:rsid w:val="00153CDE"/>
    <w:rsid w:val="00162264"/>
    <w:rsid w:val="0017655B"/>
    <w:rsid w:val="001A55FB"/>
    <w:rsid w:val="001C6AF9"/>
    <w:rsid w:val="001F4090"/>
    <w:rsid w:val="002066C1"/>
    <w:rsid w:val="002336AE"/>
    <w:rsid w:val="00233996"/>
    <w:rsid w:val="0023409E"/>
    <w:rsid w:val="002341AF"/>
    <w:rsid w:val="002531F9"/>
    <w:rsid w:val="0027671D"/>
    <w:rsid w:val="00291C0E"/>
    <w:rsid w:val="002976F7"/>
    <w:rsid w:val="002A3FED"/>
    <w:rsid w:val="002A7A6D"/>
    <w:rsid w:val="002B150F"/>
    <w:rsid w:val="002C1F49"/>
    <w:rsid w:val="002C5873"/>
    <w:rsid w:val="002F28F9"/>
    <w:rsid w:val="002F3CF0"/>
    <w:rsid w:val="002F7A24"/>
    <w:rsid w:val="0031532B"/>
    <w:rsid w:val="003155A7"/>
    <w:rsid w:val="00324440"/>
    <w:rsid w:val="00327BE4"/>
    <w:rsid w:val="003337B2"/>
    <w:rsid w:val="00354C77"/>
    <w:rsid w:val="00380222"/>
    <w:rsid w:val="0038213F"/>
    <w:rsid w:val="003877CB"/>
    <w:rsid w:val="00412548"/>
    <w:rsid w:val="00424316"/>
    <w:rsid w:val="00425DAF"/>
    <w:rsid w:val="00454869"/>
    <w:rsid w:val="00455814"/>
    <w:rsid w:val="00461ADE"/>
    <w:rsid w:val="00475316"/>
    <w:rsid w:val="00482BBC"/>
    <w:rsid w:val="00485C5A"/>
    <w:rsid w:val="00493D6B"/>
    <w:rsid w:val="00495057"/>
    <w:rsid w:val="00495FAC"/>
    <w:rsid w:val="004A284E"/>
    <w:rsid w:val="004E5F6E"/>
    <w:rsid w:val="004F036C"/>
    <w:rsid w:val="004F05E3"/>
    <w:rsid w:val="00505D6F"/>
    <w:rsid w:val="00514175"/>
    <w:rsid w:val="00515148"/>
    <w:rsid w:val="005229B6"/>
    <w:rsid w:val="00526035"/>
    <w:rsid w:val="00526E77"/>
    <w:rsid w:val="00535A76"/>
    <w:rsid w:val="00541445"/>
    <w:rsid w:val="005518A5"/>
    <w:rsid w:val="005578AB"/>
    <w:rsid w:val="0056314E"/>
    <w:rsid w:val="00564B8C"/>
    <w:rsid w:val="0056700C"/>
    <w:rsid w:val="005743E7"/>
    <w:rsid w:val="00581A35"/>
    <w:rsid w:val="00593D2F"/>
    <w:rsid w:val="005A07A9"/>
    <w:rsid w:val="005A2F7C"/>
    <w:rsid w:val="005D4646"/>
    <w:rsid w:val="005D6217"/>
    <w:rsid w:val="00603FE6"/>
    <w:rsid w:val="00611AAF"/>
    <w:rsid w:val="0061302C"/>
    <w:rsid w:val="0061535C"/>
    <w:rsid w:val="00625BEE"/>
    <w:rsid w:val="006358C4"/>
    <w:rsid w:val="006415FF"/>
    <w:rsid w:val="00655C36"/>
    <w:rsid w:val="00657AEB"/>
    <w:rsid w:val="006638B8"/>
    <w:rsid w:val="00671BE3"/>
    <w:rsid w:val="006737E0"/>
    <w:rsid w:val="00682839"/>
    <w:rsid w:val="006871CF"/>
    <w:rsid w:val="00696F30"/>
    <w:rsid w:val="00697C1B"/>
    <w:rsid w:val="006A1DC9"/>
    <w:rsid w:val="006B04EE"/>
    <w:rsid w:val="006B31A6"/>
    <w:rsid w:val="006C3248"/>
    <w:rsid w:val="006C5D3E"/>
    <w:rsid w:val="006D7423"/>
    <w:rsid w:val="006F3144"/>
    <w:rsid w:val="007157F5"/>
    <w:rsid w:val="007173CA"/>
    <w:rsid w:val="007308A7"/>
    <w:rsid w:val="00747A0A"/>
    <w:rsid w:val="00754954"/>
    <w:rsid w:val="0076436B"/>
    <w:rsid w:val="00770569"/>
    <w:rsid w:val="007820CC"/>
    <w:rsid w:val="00790263"/>
    <w:rsid w:val="007929BC"/>
    <w:rsid w:val="00795689"/>
    <w:rsid w:val="007A10E8"/>
    <w:rsid w:val="007A4929"/>
    <w:rsid w:val="007B5F41"/>
    <w:rsid w:val="007B7BFB"/>
    <w:rsid w:val="00837BD4"/>
    <w:rsid w:val="00856418"/>
    <w:rsid w:val="0088000D"/>
    <w:rsid w:val="008816A5"/>
    <w:rsid w:val="00892645"/>
    <w:rsid w:val="008946B5"/>
    <w:rsid w:val="008A336B"/>
    <w:rsid w:val="008A5B2B"/>
    <w:rsid w:val="008C0061"/>
    <w:rsid w:val="008C14B2"/>
    <w:rsid w:val="008C1797"/>
    <w:rsid w:val="008C50BF"/>
    <w:rsid w:val="008E3502"/>
    <w:rsid w:val="008F10CF"/>
    <w:rsid w:val="00900AF4"/>
    <w:rsid w:val="00912FF2"/>
    <w:rsid w:val="00930C04"/>
    <w:rsid w:val="00940F67"/>
    <w:rsid w:val="00950251"/>
    <w:rsid w:val="00950DC6"/>
    <w:rsid w:val="00961544"/>
    <w:rsid w:val="00971D10"/>
    <w:rsid w:val="00971E4E"/>
    <w:rsid w:val="00984C44"/>
    <w:rsid w:val="00997C2B"/>
    <w:rsid w:val="009C77F3"/>
    <w:rsid w:val="009D33D9"/>
    <w:rsid w:val="009E053D"/>
    <w:rsid w:val="009E6252"/>
    <w:rsid w:val="00A031E9"/>
    <w:rsid w:val="00A224F5"/>
    <w:rsid w:val="00A24C47"/>
    <w:rsid w:val="00A73831"/>
    <w:rsid w:val="00A738E9"/>
    <w:rsid w:val="00A7442C"/>
    <w:rsid w:val="00A90B17"/>
    <w:rsid w:val="00A94BF9"/>
    <w:rsid w:val="00AA3448"/>
    <w:rsid w:val="00AA78D3"/>
    <w:rsid w:val="00AB1AB1"/>
    <w:rsid w:val="00AB4678"/>
    <w:rsid w:val="00AB6909"/>
    <w:rsid w:val="00AE042D"/>
    <w:rsid w:val="00AE4795"/>
    <w:rsid w:val="00AF159A"/>
    <w:rsid w:val="00B119A4"/>
    <w:rsid w:val="00B12B3D"/>
    <w:rsid w:val="00B14AAE"/>
    <w:rsid w:val="00B32ADC"/>
    <w:rsid w:val="00B40493"/>
    <w:rsid w:val="00B443E3"/>
    <w:rsid w:val="00B63A91"/>
    <w:rsid w:val="00B71C8A"/>
    <w:rsid w:val="00BA1ADA"/>
    <w:rsid w:val="00BB4D90"/>
    <w:rsid w:val="00BB752E"/>
    <w:rsid w:val="00BD001B"/>
    <w:rsid w:val="00BD69E2"/>
    <w:rsid w:val="00BE213E"/>
    <w:rsid w:val="00BF059D"/>
    <w:rsid w:val="00BF1888"/>
    <w:rsid w:val="00C10949"/>
    <w:rsid w:val="00C232AE"/>
    <w:rsid w:val="00C325CF"/>
    <w:rsid w:val="00C3622E"/>
    <w:rsid w:val="00C37203"/>
    <w:rsid w:val="00C42E31"/>
    <w:rsid w:val="00C51B80"/>
    <w:rsid w:val="00C5227A"/>
    <w:rsid w:val="00C972CA"/>
    <w:rsid w:val="00CC461C"/>
    <w:rsid w:val="00CC477B"/>
    <w:rsid w:val="00CC77AB"/>
    <w:rsid w:val="00CD0371"/>
    <w:rsid w:val="00CD7D2B"/>
    <w:rsid w:val="00CE0286"/>
    <w:rsid w:val="00CF2085"/>
    <w:rsid w:val="00D071AE"/>
    <w:rsid w:val="00D11B09"/>
    <w:rsid w:val="00D17E68"/>
    <w:rsid w:val="00D26B54"/>
    <w:rsid w:val="00D4044B"/>
    <w:rsid w:val="00D5782C"/>
    <w:rsid w:val="00D62491"/>
    <w:rsid w:val="00D64F6D"/>
    <w:rsid w:val="00D7144B"/>
    <w:rsid w:val="00D96493"/>
    <w:rsid w:val="00DB615E"/>
    <w:rsid w:val="00DC1818"/>
    <w:rsid w:val="00DC516A"/>
    <w:rsid w:val="00DD2E0B"/>
    <w:rsid w:val="00DE0D4A"/>
    <w:rsid w:val="00DE1C2B"/>
    <w:rsid w:val="00DE7BC7"/>
    <w:rsid w:val="00DF04CE"/>
    <w:rsid w:val="00DF2D0F"/>
    <w:rsid w:val="00DF414D"/>
    <w:rsid w:val="00E10612"/>
    <w:rsid w:val="00E1453C"/>
    <w:rsid w:val="00E15D8F"/>
    <w:rsid w:val="00E2348F"/>
    <w:rsid w:val="00E24FE7"/>
    <w:rsid w:val="00E3198F"/>
    <w:rsid w:val="00E338B6"/>
    <w:rsid w:val="00E56184"/>
    <w:rsid w:val="00E5718C"/>
    <w:rsid w:val="00E8130A"/>
    <w:rsid w:val="00EA0F26"/>
    <w:rsid w:val="00EA129E"/>
    <w:rsid w:val="00EA6638"/>
    <w:rsid w:val="00EB0C07"/>
    <w:rsid w:val="00EB3B39"/>
    <w:rsid w:val="00EB7480"/>
    <w:rsid w:val="00EE182A"/>
    <w:rsid w:val="00EE3555"/>
    <w:rsid w:val="00EF6011"/>
    <w:rsid w:val="00F10A7A"/>
    <w:rsid w:val="00F11887"/>
    <w:rsid w:val="00F13E90"/>
    <w:rsid w:val="00F16543"/>
    <w:rsid w:val="00F26D0F"/>
    <w:rsid w:val="00F4640B"/>
    <w:rsid w:val="00F50FB9"/>
    <w:rsid w:val="00F61614"/>
    <w:rsid w:val="00F61FC1"/>
    <w:rsid w:val="00F64A09"/>
    <w:rsid w:val="00F92487"/>
    <w:rsid w:val="00F97558"/>
    <w:rsid w:val="00FA1EC6"/>
    <w:rsid w:val="00FB0F92"/>
    <w:rsid w:val="00FB7490"/>
    <w:rsid w:val="00FC1A5B"/>
    <w:rsid w:val="00FD5EEF"/>
    <w:rsid w:val="00FE5CFC"/>
    <w:rsid w:val="00FE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rozsireni-parkovacich-mist-dlouha-krat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aznekynzvart.cz/mestsky-urad/rozvoj-mesta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488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Jaroslava Peteříková</cp:lastModifiedBy>
  <cp:revision>4</cp:revision>
  <dcterms:created xsi:type="dcterms:W3CDTF">2015-07-03T10:35:00Z</dcterms:created>
  <dcterms:modified xsi:type="dcterms:W3CDTF">2015-07-03T10:36:00Z</dcterms:modified>
</cp:coreProperties>
</file>