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3C4" w:rsidRDefault="001F5653" w:rsidP="003763C4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bookmarkStart w:id="0" w:name="_GoBack"/>
      <w:bookmarkEnd w:id="0"/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1918DA">
        <w:rPr>
          <w:rFonts w:ascii="Book Antiqua" w:hAnsi="Book Antiqua" w:cs="Book Antiqua"/>
          <w:b/>
          <w:bCs/>
          <w:color w:val="000000"/>
          <w:kern w:val="36"/>
          <w:u w:val="single"/>
        </w:rPr>
        <w:t>5. 9. 2017</w:t>
      </w:r>
    </w:p>
    <w:p w:rsidR="00FB2030" w:rsidRDefault="00FB2030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3763C4" w:rsidRDefault="00193AF3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</w:t>
      </w:r>
      <w:r w:rsidRPr="00193AF3">
        <w:rPr>
          <w:rFonts w:ascii="Garamond" w:hAnsi="Garamond" w:cs="Courier New"/>
          <w:b/>
          <w:sz w:val="24"/>
          <w:szCs w:val="24"/>
          <w:lang w:eastAsia="ar-SA"/>
        </w:rPr>
        <w:t>udržitelnosti</w:t>
      </w:r>
      <w:r w:rsidRPr="00193AF3">
        <w:rPr>
          <w:rFonts w:ascii="Book Antiqua" w:hAnsi="Book Antiqua" w:cs="Book Antiqua"/>
          <w:b/>
          <w:bCs/>
          <w:color w:val="000000"/>
          <w:kern w:val="36"/>
        </w:rPr>
        <w:t xml:space="preserve"> k projektu „ Vybudování zázemí pro občanskou vybavenost v Drmoulu “</w:t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CZ.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81.01298) jehož nositelem je </w:t>
      </w:r>
      <w:r w:rsidR="00214C7F">
        <w:rPr>
          <w:rFonts w:ascii="Book Antiqua" w:hAnsi="Book Antiqua" w:cs="Book Antiqua"/>
          <w:b/>
          <w:bCs/>
          <w:color w:val="000000"/>
          <w:kern w:val="36"/>
        </w:rPr>
        <w:t>O</w:t>
      </w:r>
      <w:r w:rsidR="00C52C6F">
        <w:rPr>
          <w:rFonts w:ascii="Book Antiqua" w:hAnsi="Book Antiqua" w:cs="Book Antiqua"/>
          <w:b/>
          <w:bCs/>
          <w:color w:val="000000"/>
          <w:kern w:val="36"/>
        </w:rPr>
        <w:t>bec Drmoul</w:t>
      </w:r>
    </w:p>
    <w:p w:rsidR="00193AF3" w:rsidRPr="008816A5" w:rsidRDefault="00193AF3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193AF3" w:rsidRDefault="00BC62C9" w:rsidP="00193AF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 xml:space="preserve">Obec </w:t>
      </w:r>
      <w:r w:rsidR="00157FC4">
        <w:rPr>
          <w:rFonts w:ascii="Book Antiqua" w:hAnsi="Book Antiqua" w:cs="Book Antiqua"/>
        </w:rPr>
        <w:t>Drmoul</w:t>
      </w:r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 w:rsidR="00157FC4">
        <w:rPr>
          <w:rFonts w:ascii="Book Antiqua" w:hAnsi="Book Antiqua" w:cs="Book Antiqua"/>
        </w:rPr>
        <w:t>Vybudování zázemí pro občanskou vybavenost v Drmoulu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</w:t>
      </w:r>
      <w:r w:rsidR="00193AF3">
        <w:rPr>
          <w:rFonts w:ascii="Book Antiqua" w:hAnsi="Book Antiqua" w:cs="Book Antiqua"/>
        </w:rPr>
        <w:t xml:space="preserve">ho programu NUTS II Severozápad </w:t>
      </w:r>
      <w:r w:rsidR="00193AF3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F2106B" w:rsidRDefault="00F2106B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918DA" w:rsidRDefault="001918DA" w:rsidP="001918DA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 rámci tohoto projektu se podařilo dokončit dostavbu a vybavení kulturního domu pro komunitní a veřejný sektor. Vybudovány byly zasedací místnosti se zázemím, které budou sloužit zejména </w:t>
      </w:r>
      <w:r w:rsidRPr="00EE0101">
        <w:rPr>
          <w:rFonts w:ascii="Book Antiqua" w:hAnsi="Book Antiqua" w:cs="Book Antiqua"/>
        </w:rPr>
        <w:t>spolkům, organizacím obce a obci, pro pořádání společenských, kulturních a občas i vzdělávacích akcí</w:t>
      </w:r>
      <w:r>
        <w:rPr>
          <w:rFonts w:ascii="Book Antiqua" w:hAnsi="Book Antiqua" w:cs="Book Antiqua"/>
        </w:rPr>
        <w:t xml:space="preserve">. Další aktivitou projektu bylo zlepšení akustiky sálu a jeho zpřístupnění a také se obnovil chodník naproti kulturnímu domu u autobusové zastávky a základní školy. </w:t>
      </w:r>
    </w:p>
    <w:p w:rsidR="001918DA" w:rsidRDefault="001918DA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918DA" w:rsidRDefault="001918DA" w:rsidP="001918DA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15. 3.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>První monitorovací zpráva o zajištění udržitelnosti se podávala v</w:t>
      </w:r>
      <w:r w:rsidR="000F4295">
        <w:rPr>
          <w:rFonts w:ascii="Book Antiqua" w:hAnsi="Book Antiqua" w:cs="Courier New"/>
          <w:lang w:eastAsia="ar-SA"/>
        </w:rPr>
        <w:t> dubnu 2017</w:t>
      </w:r>
      <w:r>
        <w:rPr>
          <w:rFonts w:ascii="Book Antiqua" w:hAnsi="Book Antiqua" w:cs="Courier New"/>
          <w:lang w:eastAsia="ar-SA"/>
        </w:rPr>
        <w:t>. Druhý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držitelnos</w:t>
      </w:r>
      <w:r>
        <w:rPr>
          <w:rFonts w:ascii="Book Antiqua" w:hAnsi="Book Antiqua" w:cs="Courier New"/>
          <w:lang w:eastAsia="ar-SA"/>
        </w:rPr>
        <w:t>ti projektu potrvá do 15. 3. 2018.</w:t>
      </w:r>
    </w:p>
    <w:p w:rsidR="001918DA" w:rsidRDefault="001918DA" w:rsidP="001918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1918DA" w:rsidRPr="003B69AD" w:rsidRDefault="001918DA" w:rsidP="001918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1918DA" w:rsidRDefault="001918DA" w:rsidP="001918DA">
      <w:pPr>
        <w:spacing w:after="0" w:line="240" w:lineRule="auto"/>
        <w:jc w:val="both"/>
        <w:rPr>
          <w:rFonts w:ascii="Book Antiqua" w:hAnsi="Book Antiqua" w:cs="Book Antiqua"/>
        </w:rPr>
      </w:pPr>
    </w:p>
    <w:p w:rsidR="00FD460A" w:rsidRPr="00802A6B" w:rsidRDefault="00FD460A" w:rsidP="00FD460A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Tři Sekery a Město Lázně Kynžvart a Obec Velká Hleďsebe</w:t>
      </w:r>
      <w:r w:rsidR="001918DA">
        <w:rPr>
          <w:rFonts w:ascii="Book Antiqua" w:hAnsi="Book Antiqua" w:cs="Book Antiqua"/>
        </w:rPr>
        <w:t>.</w:t>
      </w:r>
    </w:p>
    <w:p w:rsidR="000909C7" w:rsidRDefault="00492452" w:rsidP="009F2274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5" w:history="1">
        <w:r w:rsidR="009F2274" w:rsidRPr="00C762FA">
          <w:rPr>
            <w:rStyle w:val="Hypertextovodkaz"/>
          </w:rPr>
          <w:t>http://www.obecdrmoul.cz/obecni-urad/projekty-obce/vybudovani-zazemi-pro-obcanskou-vybavenost-v-drmoulu/</w:t>
        </w:r>
      </w:hyperlink>
      <w:r w:rsidR="009F2274">
        <w:t xml:space="preserve"> </w:t>
      </w:r>
      <w:r w:rsidR="0041622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9F2274" w:rsidRPr="00C762FA">
          <w:rPr>
            <w:rStyle w:val="Hypertextovodkaz"/>
          </w:rPr>
          <w:t>http://www.marianskolazensko.org/products/nazev-projektu-vybudovani-zazemi-pro-obcanskou-vybavenost-v-drmoulu/</w:t>
        </w:r>
      </w:hyperlink>
      <w:r w:rsidR="009F2274">
        <w:t xml:space="preserve"> </w:t>
      </w:r>
    </w:p>
    <w:p w:rsidR="001618F8" w:rsidRDefault="001618F8" w:rsidP="001618F8">
      <w:pPr>
        <w:spacing w:after="0" w:line="240" w:lineRule="auto"/>
        <w:jc w:val="both"/>
      </w:pPr>
    </w:p>
    <w:p w:rsidR="001618F8" w:rsidRDefault="000F4295" w:rsidP="001618F8">
      <w:pPr>
        <w:spacing w:after="0" w:line="240" w:lineRule="auto"/>
        <w:jc w:val="both"/>
      </w:pPr>
      <w:r>
        <w:rPr>
          <w:b/>
          <w:bCs/>
          <w:noProof/>
        </w:rPr>
        <w:drawing>
          <wp:inline distT="0" distB="0" distL="0" distR="0" wp14:anchorId="3A23704B" wp14:editId="7BB7D98C">
            <wp:extent cx="2496000" cy="1872000"/>
            <wp:effectExtent l="0" t="0" r="0" b="0"/>
            <wp:docPr id="3" name="obrázek 1" descr="http://files.marianskolazensko.webnode.cz/200002696-3e02c3efba/IMG_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arianskolazensko.webnode.cz/200002696-3e02c3efba/IMG_18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60A">
        <w:t xml:space="preserve">  </w:t>
      </w:r>
      <w:r w:rsidR="006E3C73">
        <w:t xml:space="preserve">            </w:t>
      </w:r>
      <w:r w:rsidR="00FD460A">
        <w:t xml:space="preserve">        </w:t>
      </w:r>
      <w:r>
        <w:rPr>
          <w:b/>
          <w:bCs/>
          <w:noProof/>
        </w:rPr>
        <w:drawing>
          <wp:inline distT="0" distB="0" distL="0" distR="0" wp14:anchorId="2837EE7B" wp14:editId="4A262C4E">
            <wp:extent cx="2544000" cy="1908000"/>
            <wp:effectExtent l="0" t="0" r="8890" b="0"/>
            <wp:docPr id="4" name="obrázek 2" descr="http://files.marianskolazensko.webnode.cz/200002691-ba0b9bb05c/IMG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marianskolazensko.webnode.cz/200002691-ba0b9bb05c/IMG_14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1497A0D0" wp14:editId="18010C87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464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9C7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4295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57FC4"/>
    <w:rsid w:val="00160384"/>
    <w:rsid w:val="00160818"/>
    <w:rsid w:val="00161142"/>
    <w:rsid w:val="001618F8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8DA"/>
    <w:rsid w:val="00191B7E"/>
    <w:rsid w:val="00191FE8"/>
    <w:rsid w:val="00192008"/>
    <w:rsid w:val="0019283D"/>
    <w:rsid w:val="001928B6"/>
    <w:rsid w:val="00192B44"/>
    <w:rsid w:val="001930D6"/>
    <w:rsid w:val="00193AF3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C7F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63C4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38C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751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6DF8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24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0E3A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3C73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26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767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0FA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6A8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1901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74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756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27E7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C6F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583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306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9C8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0B5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B31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4A93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4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3A2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2F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030"/>
    <w:rsid w:val="00FB2748"/>
    <w:rsid w:val="00FB2F35"/>
    <w:rsid w:val="00FB3C60"/>
    <w:rsid w:val="00FB3E74"/>
    <w:rsid w:val="00FB4228"/>
    <w:rsid w:val="00FB4DC5"/>
    <w:rsid w:val="00FB5328"/>
    <w:rsid w:val="00FB56AB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60A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1DD3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BF3DA-2FAB-4AE2-B4A9-DF4731E9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21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skolazensko.org/products/nazev-projektu-vybudovani-zazemi-pro-obcanskou-vybavenost-v-drmoul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becdrmoul.cz/obecni-urad/projekty-obce/vybudovani-zazemi-pro-obcanskou-vybavenost-v-drmoul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vrzal</cp:lastModifiedBy>
  <cp:revision>2</cp:revision>
  <cp:lastPrinted>2016-03-30T07:14:00Z</cp:lastPrinted>
  <dcterms:created xsi:type="dcterms:W3CDTF">2017-09-05T11:34:00Z</dcterms:created>
  <dcterms:modified xsi:type="dcterms:W3CDTF">2017-09-05T11:34:00Z</dcterms:modified>
</cp:coreProperties>
</file>